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1908" w14:textId="77777777" w:rsidR="00915799" w:rsidRDefault="00915799" w:rsidP="00915799">
      <w:pPr>
        <w:tabs>
          <w:tab w:val="left" w:pos="3816"/>
        </w:tabs>
        <w:rPr>
          <w:sz w:val="22"/>
        </w:rPr>
      </w:pPr>
      <w:r w:rsidRPr="00F71C0D">
        <w:rPr>
          <w:sz w:val="22"/>
        </w:rPr>
        <w:t>様式</w:t>
      </w:r>
      <w:r w:rsidR="001C43BF">
        <w:rPr>
          <w:sz w:val="22"/>
        </w:rPr>
        <w:t>第３号</w:t>
      </w:r>
    </w:p>
    <w:p w14:paraId="45104C4E" w14:textId="77777777" w:rsidR="001C43BF" w:rsidRPr="00F71C0D" w:rsidRDefault="001C43BF" w:rsidP="00915799">
      <w:pPr>
        <w:tabs>
          <w:tab w:val="left" w:pos="3816"/>
        </w:tabs>
        <w:rPr>
          <w:sz w:val="22"/>
        </w:rPr>
      </w:pPr>
    </w:p>
    <w:p w14:paraId="1D4C24AE" w14:textId="77777777" w:rsidR="00E65652" w:rsidRPr="009816DB" w:rsidRDefault="009816DB" w:rsidP="009816DB">
      <w:pPr>
        <w:jc w:val="center"/>
        <w:rPr>
          <w:sz w:val="36"/>
        </w:rPr>
      </w:pPr>
      <w:r w:rsidRPr="009816DB">
        <w:rPr>
          <w:sz w:val="36"/>
        </w:rPr>
        <w:t>誓</w:t>
      </w:r>
      <w:r>
        <w:rPr>
          <w:sz w:val="36"/>
        </w:rPr>
        <w:t xml:space="preserve">　</w:t>
      </w:r>
      <w:r w:rsidRPr="009816DB">
        <w:rPr>
          <w:sz w:val="36"/>
        </w:rPr>
        <w:t>約</w:t>
      </w:r>
      <w:r>
        <w:rPr>
          <w:sz w:val="36"/>
        </w:rPr>
        <w:t xml:space="preserve">　</w:t>
      </w:r>
      <w:r w:rsidRPr="009816DB">
        <w:rPr>
          <w:sz w:val="36"/>
        </w:rPr>
        <w:t>書</w:t>
      </w:r>
    </w:p>
    <w:p w14:paraId="0D27E09C" w14:textId="77777777" w:rsidR="009816DB" w:rsidRDefault="009816DB"/>
    <w:p w14:paraId="4DE07964" w14:textId="77777777" w:rsidR="009816DB" w:rsidRDefault="009816DB"/>
    <w:p w14:paraId="379DDE6D" w14:textId="77777777" w:rsidR="009816DB" w:rsidRDefault="009816DB"/>
    <w:p w14:paraId="3E6AC10E" w14:textId="7FD1DC4C" w:rsidR="009816DB" w:rsidRDefault="009816DB">
      <w:r>
        <w:rPr>
          <w:rFonts w:hint="eastAsia"/>
        </w:rPr>
        <w:t xml:space="preserve">　当団体は、</w:t>
      </w:r>
      <w:r w:rsidR="00476A86">
        <w:rPr>
          <w:rFonts w:hint="eastAsia"/>
        </w:rPr>
        <w:t>南部</w:t>
      </w:r>
      <w:r w:rsidR="00314618">
        <w:rPr>
          <w:rFonts w:hint="eastAsia"/>
        </w:rPr>
        <w:t>町キャッシュレスシステム導入事業</w:t>
      </w:r>
      <w:r w:rsidR="00D94CFE">
        <w:rPr>
          <w:rFonts w:hint="eastAsia"/>
        </w:rPr>
        <w:t>業務委託プロポーザルに参加するに</w:t>
      </w:r>
      <w:r w:rsidR="00CB0464">
        <w:rPr>
          <w:rFonts w:hint="eastAsia"/>
        </w:rPr>
        <w:t>あたり、</w:t>
      </w:r>
      <w:r>
        <w:rPr>
          <w:rFonts w:hint="eastAsia"/>
        </w:rPr>
        <w:t>下記事項について、すべて該当する者であることを誓約いたします。</w:t>
      </w:r>
    </w:p>
    <w:p w14:paraId="207D1E8A" w14:textId="77777777" w:rsidR="009816DB" w:rsidRDefault="009816DB"/>
    <w:p w14:paraId="7B094F8C" w14:textId="77777777" w:rsidR="009816DB" w:rsidRDefault="009816DB"/>
    <w:p w14:paraId="2F3DAFA3" w14:textId="77777777" w:rsidR="009816DB" w:rsidRDefault="009816DB"/>
    <w:p w14:paraId="6C87CAC4" w14:textId="77777777" w:rsidR="009816DB" w:rsidRDefault="009816DB" w:rsidP="009816DB">
      <w:pPr>
        <w:spacing w:line="360" w:lineRule="exact"/>
        <w:ind w:leftChars="200" w:left="848" w:hangingChars="200" w:hanging="424"/>
        <w:rPr>
          <w:rFonts w:asciiTheme="minorEastAsia" w:hAnsiTheme="minorEastAsia" w:cs="ＭＳ 明朝"/>
        </w:rPr>
      </w:pPr>
      <w:r>
        <w:t>１．地方自治法施行令</w:t>
      </w:r>
      <w:r w:rsidRPr="007015C1">
        <w:rPr>
          <w:rFonts w:asciiTheme="minorEastAsia" w:hAnsiTheme="minorEastAsia" w:cs="ＭＳ 明朝" w:hint="eastAsia"/>
        </w:rPr>
        <w:t>（昭和</w:t>
      </w:r>
      <w:r>
        <w:rPr>
          <w:rFonts w:asciiTheme="minorEastAsia" w:hAnsiTheme="minorEastAsia" w:cs="ＭＳ 明朝"/>
        </w:rPr>
        <w:t>22</w:t>
      </w:r>
      <w:r w:rsidRPr="007015C1">
        <w:rPr>
          <w:rFonts w:asciiTheme="minorEastAsia" w:hAnsiTheme="minorEastAsia" w:cs="ＭＳ 明朝" w:hint="eastAsia"/>
        </w:rPr>
        <w:t>年政令第</w:t>
      </w:r>
      <w:r>
        <w:rPr>
          <w:rFonts w:asciiTheme="minorEastAsia" w:hAnsiTheme="minorEastAsia" w:cs="ＭＳ 明朝"/>
        </w:rPr>
        <w:t>16</w:t>
      </w:r>
      <w:r w:rsidRPr="007015C1">
        <w:rPr>
          <w:rFonts w:asciiTheme="minorEastAsia" w:hAnsiTheme="minorEastAsia" w:cs="ＭＳ 明朝" w:hint="eastAsia"/>
        </w:rPr>
        <w:t>号。以下「施行令」という。）第</w:t>
      </w:r>
      <w:r>
        <w:rPr>
          <w:rFonts w:asciiTheme="minorEastAsia" w:hAnsiTheme="minorEastAsia" w:cs="ＭＳ 明朝"/>
        </w:rPr>
        <w:t>167</w:t>
      </w:r>
      <w:r w:rsidRPr="007015C1">
        <w:rPr>
          <w:rFonts w:asciiTheme="minorEastAsia" w:hAnsiTheme="minorEastAsia" w:cs="ＭＳ 明朝" w:hint="eastAsia"/>
        </w:rPr>
        <w:t>条の</w:t>
      </w:r>
      <w:r>
        <w:rPr>
          <w:rFonts w:asciiTheme="minorEastAsia" w:hAnsiTheme="minorEastAsia" w:cs="ＭＳ 明朝"/>
        </w:rPr>
        <w:t>4</w:t>
      </w:r>
      <w:r w:rsidRPr="007015C1">
        <w:rPr>
          <w:rFonts w:asciiTheme="minorEastAsia" w:hAnsiTheme="minorEastAsia" w:cs="ＭＳ 明朝" w:hint="eastAsia"/>
        </w:rPr>
        <w:t>第</w:t>
      </w:r>
      <w:r>
        <w:rPr>
          <w:rFonts w:asciiTheme="minorEastAsia" w:hAnsiTheme="minorEastAsia" w:cs="ＭＳ 明朝"/>
        </w:rPr>
        <w:t>1</w:t>
      </w:r>
      <w:r w:rsidRPr="007015C1">
        <w:rPr>
          <w:rFonts w:asciiTheme="minorEastAsia" w:hAnsiTheme="minorEastAsia" w:cs="ＭＳ 明朝" w:hint="eastAsia"/>
        </w:rPr>
        <w:t>項の規定に該当しない団体であること</w:t>
      </w:r>
    </w:p>
    <w:p w14:paraId="307AB724" w14:textId="77777777" w:rsidR="009816DB" w:rsidRPr="007015C1" w:rsidRDefault="009816DB" w:rsidP="009816DB">
      <w:pPr>
        <w:spacing w:line="360" w:lineRule="exact"/>
        <w:ind w:leftChars="200" w:left="848" w:hangingChars="200" w:hanging="424"/>
        <w:rPr>
          <w:rFonts w:asciiTheme="minorEastAsia" w:hAnsiTheme="minorEastAsia"/>
        </w:rPr>
      </w:pPr>
    </w:p>
    <w:p w14:paraId="6ED0B651" w14:textId="77777777" w:rsidR="009816DB" w:rsidRDefault="009816DB" w:rsidP="009816DB">
      <w:pPr>
        <w:spacing w:line="360" w:lineRule="exact"/>
        <w:ind w:leftChars="200" w:left="848" w:hangingChars="200" w:hanging="424"/>
        <w:rPr>
          <w:rFonts w:asciiTheme="minorEastAsia" w:hAnsiTheme="minorEastAsia" w:cs="ＭＳ 明朝"/>
        </w:rPr>
      </w:pPr>
      <w:r>
        <w:rPr>
          <w:rFonts w:asciiTheme="minorEastAsia" w:hAnsiTheme="minorEastAsia" w:cs="ＭＳ 明朝" w:hint="eastAsia"/>
        </w:rPr>
        <w:t>２．</w:t>
      </w:r>
      <w:r w:rsidRPr="007015C1">
        <w:rPr>
          <w:rFonts w:asciiTheme="minorEastAsia" w:hAnsiTheme="minorEastAsia" w:cs="ＭＳ 明朝" w:hint="eastAsia"/>
        </w:rPr>
        <w:t>施行令第</w:t>
      </w:r>
      <w:r>
        <w:rPr>
          <w:rFonts w:asciiTheme="minorEastAsia" w:hAnsiTheme="minorEastAsia" w:cs="ＭＳ 明朝"/>
        </w:rPr>
        <w:t>167</w:t>
      </w:r>
      <w:r w:rsidRPr="007015C1">
        <w:rPr>
          <w:rFonts w:asciiTheme="minorEastAsia" w:hAnsiTheme="minorEastAsia" w:cs="ＭＳ 明朝" w:hint="eastAsia"/>
        </w:rPr>
        <w:t>条の</w:t>
      </w:r>
      <w:r>
        <w:rPr>
          <w:rFonts w:asciiTheme="minorEastAsia" w:hAnsiTheme="minorEastAsia" w:cs="ＭＳ 明朝"/>
        </w:rPr>
        <w:t>4</w:t>
      </w:r>
      <w:r w:rsidRPr="007015C1">
        <w:rPr>
          <w:rFonts w:asciiTheme="minorEastAsia" w:hAnsiTheme="minorEastAsia" w:cs="ＭＳ 明朝" w:hint="eastAsia"/>
        </w:rPr>
        <w:t>第</w:t>
      </w:r>
      <w:r>
        <w:rPr>
          <w:rFonts w:asciiTheme="minorEastAsia" w:hAnsiTheme="minorEastAsia" w:cs="ＭＳ 明朝"/>
        </w:rPr>
        <w:t>2</w:t>
      </w:r>
      <w:r w:rsidRPr="007015C1">
        <w:rPr>
          <w:rFonts w:asciiTheme="minorEastAsia" w:hAnsiTheme="minorEastAsia" w:cs="ＭＳ 明朝" w:hint="eastAsia"/>
        </w:rPr>
        <w:t>項各号のいずれかに該当すると認められる事実がない団体であること</w:t>
      </w:r>
    </w:p>
    <w:p w14:paraId="57EF4440" w14:textId="77777777" w:rsidR="009816DB" w:rsidRPr="007015C1" w:rsidRDefault="009816DB" w:rsidP="009816DB">
      <w:pPr>
        <w:spacing w:line="360" w:lineRule="exact"/>
        <w:ind w:leftChars="200" w:left="848" w:hangingChars="200" w:hanging="424"/>
        <w:rPr>
          <w:rFonts w:asciiTheme="minorEastAsia" w:hAnsiTheme="minorEastAsia"/>
        </w:rPr>
      </w:pPr>
    </w:p>
    <w:p w14:paraId="111A2AC9" w14:textId="77777777" w:rsidR="009816DB" w:rsidRDefault="009816DB" w:rsidP="009816DB">
      <w:pPr>
        <w:spacing w:line="360" w:lineRule="exact"/>
        <w:ind w:leftChars="200" w:left="848" w:hangingChars="200" w:hanging="424"/>
        <w:rPr>
          <w:rFonts w:asciiTheme="minorEastAsia" w:hAnsiTheme="minorEastAsia" w:cs="ＭＳ 明朝"/>
        </w:rPr>
      </w:pPr>
      <w:r>
        <w:rPr>
          <w:rFonts w:asciiTheme="minorEastAsia" w:hAnsiTheme="minorEastAsia" w:cs="ＭＳ 明朝" w:hint="eastAsia"/>
        </w:rPr>
        <w:t>３．</w:t>
      </w:r>
      <w:r w:rsidRPr="007015C1">
        <w:rPr>
          <w:rFonts w:asciiTheme="minorEastAsia" w:hAnsiTheme="minorEastAsia" w:cs="ＭＳ 明朝" w:hint="eastAsia"/>
        </w:rPr>
        <w:t>会社更生法（平成</w:t>
      </w:r>
      <w:r>
        <w:rPr>
          <w:rFonts w:asciiTheme="minorEastAsia" w:hAnsiTheme="minorEastAsia" w:cs="ＭＳ 明朝"/>
        </w:rPr>
        <w:t>14</w:t>
      </w:r>
      <w:r w:rsidRPr="007015C1">
        <w:rPr>
          <w:rFonts w:asciiTheme="minorEastAsia" w:hAnsiTheme="minorEastAsia" w:cs="ＭＳ 明朝" w:hint="eastAsia"/>
        </w:rPr>
        <w:t>年法律第</w:t>
      </w:r>
      <w:r>
        <w:rPr>
          <w:rFonts w:asciiTheme="minorEastAsia" w:hAnsiTheme="minorEastAsia" w:cs="ＭＳ 明朝"/>
        </w:rPr>
        <w:t>154</w:t>
      </w:r>
      <w:r w:rsidRPr="007015C1">
        <w:rPr>
          <w:rFonts w:asciiTheme="minorEastAsia" w:hAnsiTheme="minorEastAsia" w:cs="ＭＳ 明朝" w:hint="eastAsia"/>
        </w:rPr>
        <w:t>号）、民事再正法（平成</w:t>
      </w:r>
      <w:r>
        <w:rPr>
          <w:rFonts w:asciiTheme="minorEastAsia" w:hAnsiTheme="minorEastAsia" w:cs="ＭＳ 明朝"/>
        </w:rPr>
        <w:t>11</w:t>
      </w:r>
      <w:r w:rsidRPr="007015C1">
        <w:rPr>
          <w:rFonts w:asciiTheme="minorEastAsia" w:hAnsiTheme="minorEastAsia" w:cs="ＭＳ 明朝" w:hint="eastAsia"/>
        </w:rPr>
        <w:t>年法律第</w:t>
      </w:r>
      <w:r>
        <w:rPr>
          <w:rFonts w:asciiTheme="minorEastAsia" w:hAnsiTheme="minorEastAsia" w:cs="ＭＳ 明朝"/>
        </w:rPr>
        <w:t>225</w:t>
      </w:r>
      <w:r w:rsidRPr="007015C1">
        <w:rPr>
          <w:rFonts w:asciiTheme="minorEastAsia" w:hAnsiTheme="minorEastAsia" w:cs="ＭＳ 明朝" w:hint="eastAsia"/>
        </w:rPr>
        <w:t>号）等の規定に基づき更正又は更正手続きをしていない団体であること</w:t>
      </w:r>
    </w:p>
    <w:p w14:paraId="33E82B33" w14:textId="77777777" w:rsidR="009816DB" w:rsidRPr="007015C1" w:rsidRDefault="009816DB" w:rsidP="009816DB">
      <w:pPr>
        <w:spacing w:line="360" w:lineRule="exact"/>
        <w:ind w:leftChars="200" w:left="848" w:hangingChars="200" w:hanging="424"/>
        <w:rPr>
          <w:rFonts w:asciiTheme="minorEastAsia" w:hAnsiTheme="minorEastAsia"/>
        </w:rPr>
      </w:pPr>
    </w:p>
    <w:p w14:paraId="6CCE169F" w14:textId="381816C6" w:rsidR="009816DB" w:rsidRDefault="009816DB" w:rsidP="009816DB">
      <w:pPr>
        <w:spacing w:line="360" w:lineRule="exact"/>
        <w:ind w:leftChars="200" w:left="848" w:hangingChars="200" w:hanging="424"/>
        <w:rPr>
          <w:rFonts w:asciiTheme="minorEastAsia" w:hAnsiTheme="minorEastAsia" w:cs="ＭＳ 明朝"/>
        </w:rPr>
      </w:pPr>
      <w:r>
        <w:rPr>
          <w:rFonts w:asciiTheme="minorEastAsia" w:hAnsiTheme="minorEastAsia" w:cs="ＭＳ 明朝" w:hint="eastAsia"/>
        </w:rPr>
        <w:t>４．</w:t>
      </w:r>
      <w:r w:rsidR="00476A86">
        <w:rPr>
          <w:rFonts w:asciiTheme="minorEastAsia" w:hAnsiTheme="minorEastAsia" w:cs="ＭＳ 明朝" w:hint="eastAsia"/>
        </w:rPr>
        <w:t>南部</w:t>
      </w:r>
      <w:r w:rsidRPr="007015C1">
        <w:rPr>
          <w:rFonts w:asciiTheme="minorEastAsia" w:hAnsiTheme="minorEastAsia" w:cs="ＭＳ 明朝" w:hint="eastAsia"/>
        </w:rPr>
        <w:t>町が行う建設工事等の請負又は物品の購入若しくは製造の請負の指名競争入札について指名留保又は指名停止措置を受けていない団体であること</w:t>
      </w:r>
    </w:p>
    <w:p w14:paraId="3946BC76" w14:textId="77777777" w:rsidR="009816DB" w:rsidRPr="007015C1" w:rsidRDefault="009816DB" w:rsidP="009816DB">
      <w:pPr>
        <w:spacing w:line="360" w:lineRule="exact"/>
        <w:ind w:leftChars="200" w:left="848" w:hangingChars="200" w:hanging="424"/>
        <w:rPr>
          <w:rFonts w:asciiTheme="minorEastAsia" w:hAnsiTheme="minorEastAsia"/>
        </w:rPr>
      </w:pPr>
    </w:p>
    <w:p w14:paraId="69B8C784" w14:textId="77777777" w:rsidR="009816DB" w:rsidRDefault="009816DB" w:rsidP="009816DB">
      <w:pPr>
        <w:spacing w:line="360" w:lineRule="exact"/>
        <w:ind w:firstLineChars="200" w:firstLine="424"/>
        <w:rPr>
          <w:rFonts w:asciiTheme="minorEastAsia" w:hAnsiTheme="minorEastAsia" w:cs="ＭＳ 明朝"/>
        </w:rPr>
      </w:pPr>
      <w:r>
        <w:rPr>
          <w:rFonts w:asciiTheme="minorEastAsia" w:hAnsiTheme="minorEastAsia" w:cs="ＭＳ 明朝" w:hint="eastAsia"/>
        </w:rPr>
        <w:t>５．</w:t>
      </w:r>
      <w:r w:rsidRPr="007015C1">
        <w:rPr>
          <w:rFonts w:asciiTheme="minorEastAsia" w:hAnsiTheme="minorEastAsia" w:cs="ＭＳ 明朝" w:hint="eastAsia"/>
        </w:rPr>
        <w:t>国税及び地方税を滞納していない団体であること</w:t>
      </w:r>
    </w:p>
    <w:p w14:paraId="70CB0C2F" w14:textId="77777777" w:rsidR="009816DB" w:rsidRPr="007015C1" w:rsidRDefault="009816DB" w:rsidP="009816DB">
      <w:pPr>
        <w:spacing w:line="360" w:lineRule="exact"/>
        <w:ind w:firstLineChars="200" w:firstLine="424"/>
        <w:rPr>
          <w:rFonts w:asciiTheme="minorEastAsia" w:hAnsiTheme="minorEastAsia"/>
        </w:rPr>
      </w:pPr>
    </w:p>
    <w:p w14:paraId="389F633B" w14:textId="77777777" w:rsidR="009816DB" w:rsidRPr="00EF7E0F" w:rsidRDefault="009816DB"/>
    <w:p w14:paraId="55AEA786" w14:textId="77777777" w:rsidR="009816DB" w:rsidRDefault="009816DB"/>
    <w:p w14:paraId="285D9866" w14:textId="77777777" w:rsidR="005634EB" w:rsidRPr="005634EB" w:rsidRDefault="001B34B4" w:rsidP="005634EB">
      <w:pPr>
        <w:ind w:firstLineChars="100" w:firstLine="212"/>
      </w:pPr>
      <w:r>
        <w:rPr>
          <w:rFonts w:hint="eastAsia"/>
        </w:rPr>
        <w:t>令和</w:t>
      </w:r>
      <w:r w:rsidR="005634EB">
        <w:t xml:space="preserve">　　年　　月　　日</w:t>
      </w:r>
    </w:p>
    <w:p w14:paraId="29AC36EE" w14:textId="77777777" w:rsidR="00EF7E0F" w:rsidRDefault="00EF7E0F"/>
    <w:p w14:paraId="4EC412F0" w14:textId="77777777" w:rsidR="00EF7E0F" w:rsidRDefault="00EF7E0F"/>
    <w:p w14:paraId="53177028" w14:textId="77777777" w:rsidR="009816DB" w:rsidRDefault="009816DB" w:rsidP="009816DB">
      <w:pPr>
        <w:ind w:left="3360" w:firstLine="840"/>
      </w:pPr>
      <w:r>
        <w:t>所在地</w:t>
      </w:r>
    </w:p>
    <w:p w14:paraId="453688BF" w14:textId="77777777" w:rsidR="009816DB" w:rsidRDefault="009816DB" w:rsidP="009816DB">
      <w:pPr>
        <w:ind w:left="4200"/>
      </w:pPr>
      <w:r>
        <w:t>団体名</w:t>
      </w:r>
    </w:p>
    <w:p w14:paraId="5828D589" w14:textId="77777777" w:rsidR="009816DB" w:rsidRDefault="009816DB" w:rsidP="009816DB">
      <w:pPr>
        <w:ind w:left="3360" w:firstLine="840"/>
      </w:pPr>
      <w:r>
        <w:t>代表者氏名　　　　　　　　　　印</w:t>
      </w:r>
    </w:p>
    <w:p w14:paraId="3194D3EB" w14:textId="77777777" w:rsidR="009816DB" w:rsidRPr="009816DB" w:rsidRDefault="009816DB"/>
    <w:sectPr w:rsidR="009816DB" w:rsidRPr="009816DB" w:rsidSect="00AB1770">
      <w:pgSz w:w="11907" w:h="16839" w:code="9"/>
      <w:pgMar w:top="1701" w:right="1701" w:bottom="1701" w:left="1701" w:header="720" w:footer="720" w:gutter="0"/>
      <w:cols w:space="425"/>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4AF" w14:textId="77777777" w:rsidR="00DC74D2" w:rsidRDefault="00DC74D2" w:rsidP="001B34B4">
      <w:r>
        <w:separator/>
      </w:r>
    </w:p>
  </w:endnote>
  <w:endnote w:type="continuationSeparator" w:id="0">
    <w:p w14:paraId="4503E381" w14:textId="77777777" w:rsidR="00DC74D2" w:rsidRDefault="00DC74D2" w:rsidP="001B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A701" w14:textId="77777777" w:rsidR="00DC74D2" w:rsidRDefault="00DC74D2" w:rsidP="001B34B4">
      <w:r>
        <w:separator/>
      </w:r>
    </w:p>
  </w:footnote>
  <w:footnote w:type="continuationSeparator" w:id="0">
    <w:p w14:paraId="08F85C45" w14:textId="77777777" w:rsidR="00DC74D2" w:rsidRDefault="00DC74D2" w:rsidP="001B3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DB"/>
    <w:rsid w:val="00065340"/>
    <w:rsid w:val="000B4E32"/>
    <w:rsid w:val="001B34B4"/>
    <w:rsid w:val="001C43BF"/>
    <w:rsid w:val="00252308"/>
    <w:rsid w:val="00314618"/>
    <w:rsid w:val="00382ADA"/>
    <w:rsid w:val="004747EB"/>
    <w:rsid w:val="00476A86"/>
    <w:rsid w:val="00561B73"/>
    <w:rsid w:val="005634EB"/>
    <w:rsid w:val="007D0D51"/>
    <w:rsid w:val="00914F63"/>
    <w:rsid w:val="00915799"/>
    <w:rsid w:val="009816DB"/>
    <w:rsid w:val="00A514CD"/>
    <w:rsid w:val="00AB1770"/>
    <w:rsid w:val="00CB0464"/>
    <w:rsid w:val="00CE5606"/>
    <w:rsid w:val="00D4696F"/>
    <w:rsid w:val="00D94CFE"/>
    <w:rsid w:val="00DC74D2"/>
    <w:rsid w:val="00E65652"/>
    <w:rsid w:val="00EF7E0F"/>
    <w:rsid w:val="00F01875"/>
    <w:rsid w:val="00FE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8E830"/>
  <w15:chartTrackingRefBased/>
  <w15:docId w15:val="{AA2CAF39-0D22-498C-ABAB-018AFAD5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E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E0F"/>
    <w:rPr>
      <w:rFonts w:asciiTheme="majorHAnsi" w:eastAsiaTheme="majorEastAsia" w:hAnsiTheme="majorHAnsi" w:cstheme="majorBidi"/>
      <w:sz w:val="18"/>
      <w:szCs w:val="18"/>
    </w:rPr>
  </w:style>
  <w:style w:type="paragraph" w:styleId="a5">
    <w:name w:val="header"/>
    <w:basedOn w:val="a"/>
    <w:link w:val="a6"/>
    <w:uiPriority w:val="99"/>
    <w:unhideWhenUsed/>
    <w:rsid w:val="001B34B4"/>
    <w:pPr>
      <w:tabs>
        <w:tab w:val="center" w:pos="4252"/>
        <w:tab w:val="right" w:pos="8504"/>
      </w:tabs>
      <w:snapToGrid w:val="0"/>
    </w:pPr>
  </w:style>
  <w:style w:type="character" w:customStyle="1" w:styleId="a6">
    <w:name w:val="ヘッダー (文字)"/>
    <w:basedOn w:val="a0"/>
    <w:link w:val="a5"/>
    <w:uiPriority w:val="99"/>
    <w:rsid w:val="001B34B4"/>
  </w:style>
  <w:style w:type="paragraph" w:styleId="a7">
    <w:name w:val="footer"/>
    <w:basedOn w:val="a"/>
    <w:link w:val="a8"/>
    <w:uiPriority w:val="99"/>
    <w:unhideWhenUsed/>
    <w:rsid w:val="001B34B4"/>
    <w:pPr>
      <w:tabs>
        <w:tab w:val="center" w:pos="4252"/>
        <w:tab w:val="right" w:pos="8504"/>
      </w:tabs>
      <w:snapToGrid w:val="0"/>
    </w:pPr>
  </w:style>
  <w:style w:type="character" w:customStyle="1" w:styleId="a8">
    <w:name w:val="フッター (文字)"/>
    <w:basedOn w:val="a0"/>
    <w:link w:val="a7"/>
    <w:uiPriority w:val="99"/>
    <w:rsid w:val="001B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実延　太郎</dc:creator>
  <cp:keywords/>
  <dc:description/>
  <cp:lastModifiedBy>赤井 佳子</cp:lastModifiedBy>
  <cp:revision>6</cp:revision>
  <cp:lastPrinted>2019-10-17T06:35:00Z</cp:lastPrinted>
  <dcterms:created xsi:type="dcterms:W3CDTF">2021-07-07T08:43:00Z</dcterms:created>
  <dcterms:modified xsi:type="dcterms:W3CDTF">2023-04-28T00:33:00Z</dcterms:modified>
</cp:coreProperties>
</file>